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广域网连接数据库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数据库服务器设置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1、登录路由器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2、设置端口转发（虚拟服务器）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72405" cy="2327910"/>
            <wp:effectExtent l="0" t="0" r="4445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27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获取广域网IP地址，或做域名绑定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70500" cy="3231515"/>
            <wp:effectExtent l="0" t="0" r="635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31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客户端连接设置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客户端ping一下服务器域名或IP，检查是否能连接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4361815" cy="2085975"/>
            <wp:effectExtent l="0" t="0" r="63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61815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在门禁软件的登录界面，单击</w:t>
      </w:r>
      <w:r>
        <w:drawing>
          <wp:inline distT="0" distB="0" distL="114300" distR="114300">
            <wp:extent cx="1638300" cy="676275"/>
            <wp:effectExtent l="0" t="0" r="0" b="952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然后输入服务器IP地址或域名，还有数据库的账户和密码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580765" cy="2628265"/>
            <wp:effectExtent l="0" t="0" r="635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80765" cy="2628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以上配置完成。</w:t>
      </w:r>
      <w:bookmarkStart w:id="0" w:name="_GoBack"/>
      <w:bookmarkEnd w:id="0"/>
    </w:p>
    <w:p>
      <w:pPr>
        <w:numPr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D5D12D"/>
    <w:multiLevelType w:val="multilevel"/>
    <w:tmpl w:val="58D5D12D"/>
    <w:lvl w:ilvl="0" w:tentative="0">
      <w:start w:val="1"/>
      <w:numFmt w:val="decimal"/>
      <w:suff w:val="nothing"/>
      <w:lvlText w:val="%1、"/>
      <w:lvlJc w:val="left"/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1">
    <w:nsid w:val="58D5D5B4"/>
    <w:multiLevelType w:val="singleLevel"/>
    <w:tmpl w:val="58D5D5B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069E9"/>
    <w:rsid w:val="2A713226"/>
    <w:rsid w:val="48C069E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2017-03-25T01:59:00Z</dcterms:created>
  <dc:creator>赖金杰</dc:creator>
  <cp:lastModifiedBy>赖金杰</cp:lastModifiedBy>
  <dcterms:modified xsi:type="dcterms:W3CDTF">2017-03-25T02:17:48Z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